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D6" w:rsidRPr="00B226D6" w:rsidRDefault="00B226D6" w:rsidP="00B22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Памятка пациенту.</w:t>
      </w:r>
    </w:p>
    <w:p w:rsidR="00B226D6" w:rsidRPr="00B226D6" w:rsidRDefault="00B226D6" w:rsidP="00B226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226D6" w:rsidRPr="00B226D6" w:rsidRDefault="00B226D6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Курс лучевой терапии состоит из сеансов</w:t>
      </w:r>
      <w:r w:rsidR="00D26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/фракций.</w:t>
      </w: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Каждый сеанс д</w:t>
      </w:r>
      <w:r w:rsidR="0041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лится около 10-15 минут, </w:t>
      </w:r>
      <w:r w:rsidR="00D26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безболезненный и неинвазивный</w:t>
      </w: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Лечение проводится амбулаторно, ежедневно</w:t>
      </w:r>
      <w:r w:rsidR="00D26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будни</w:t>
      </w: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понедельника по пятницу (включая праздничные дни)</w:t>
      </w:r>
      <w:r w:rsidR="00D26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226D6" w:rsidRPr="00B226D6" w:rsidRDefault="00B226D6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226D6" w:rsidRPr="00B226D6" w:rsidRDefault="00B226D6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время прохождения лучевой терапии вы абсолютно БЕЗОПАСНЫ для окружающих, в том числе для беременных женщин, грудных детей, домашних животных.</w:t>
      </w:r>
    </w:p>
    <w:p w:rsidR="00B226D6" w:rsidRPr="00B226D6" w:rsidRDefault="00B226D6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226D6" w:rsidRDefault="00CD5714" w:rsidP="00647CC7">
      <w:pPr>
        <w:spacing w:after="0" w:line="240" w:lineRule="auto"/>
        <w:ind w:left="-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D57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процессе лучевой терапии НЕТ специальных требований к подготовке перед сеансом лучевой терапии. Параллельно с лучевой терапией МОЖНО продолжать принимать лекарственные препараты, назначенные по поводу сопутствующих хронических заболеваний по согласованию с терапевтом, кардиологом и т.д.</w:t>
      </w:r>
    </w:p>
    <w:p w:rsidR="00CD5714" w:rsidRPr="00B226D6" w:rsidRDefault="00CD5714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226D6" w:rsidRPr="00B226D6" w:rsidRDefault="00B226D6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процессе лучевой терапии необходимо полностью исключить курение или максимально снизить количество выкуриваемых сигарет.</w:t>
      </w:r>
    </w:p>
    <w:p w:rsidR="00B226D6" w:rsidRPr="00B226D6" w:rsidRDefault="00B226D6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226D6" w:rsidRPr="00B226D6" w:rsidRDefault="00B226D6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началом лучевой терапии вам будет проведена</w:t>
      </w:r>
      <w:r w:rsidR="00582F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фотофиксация</w:t>
      </w:r>
      <w:r w:rsidR="00647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(для идентификации каждого пациента)</w:t>
      </w:r>
      <w:r w:rsidR="00582F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КТ-симуляция - “разметка”, это компьютерная томография, по результатам которой будет составлен план облучения.</w:t>
      </w:r>
      <w:r w:rsidR="00582F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B226D6" w:rsidRPr="00B226D6" w:rsidRDefault="00B226D6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226D6" w:rsidRPr="00B226D6" w:rsidRDefault="00B226D6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самого начала лучевой терапии необходимо поменять зубную щетку на мягкую, полоска</w:t>
      </w:r>
      <w:r w:rsidR="00647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ть</w:t>
      </w: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полост</w:t>
      </w:r>
      <w:r w:rsidR="00647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ь</w:t>
      </w: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рта и горла через каждые 1-2 часа и после каждого приема пищи (можно использовать обычную воду, щелоч</w:t>
      </w:r>
      <w:r w:rsidR="00AA68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ную минеральную воду без газа, отвар</w:t>
      </w: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ромашки).</w:t>
      </w:r>
      <w:r w:rsidR="0041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время лечения отказаться от бритья. </w:t>
      </w:r>
    </w:p>
    <w:p w:rsidR="00B226D6" w:rsidRPr="00B226D6" w:rsidRDefault="00B226D6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226D6" w:rsidRPr="00B226D6" w:rsidRDefault="00416BD5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процессе лучевой терапии со 2-3 недели</w:t>
      </w:r>
      <w:r w:rsidR="00B226D6"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лечения могут возникать лучевые реакции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 стороны</w:t>
      </w:r>
      <w:r w:rsidR="00B226D6"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B226D6" w:rsidRPr="00B226D6" w:rsidRDefault="00B226D6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кожи (покраснение, жжение, зуд, болезненность</w:t>
      </w:r>
      <w:r w:rsidR="0041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отечность</w:t>
      </w: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B226D6" w:rsidRPr="00B226D6" w:rsidRDefault="00B226D6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полости рта (покраснение, жжение, воспаление, изъязвление, кровоточивость, болезненность, снижение или отсутствие </w:t>
      </w:r>
      <w:r w:rsidR="00647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вкусовой чувствительности</w:t>
      </w: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B226D6" w:rsidRDefault="00B226D6" w:rsidP="00647CC7">
      <w:pPr>
        <w:spacing w:after="0" w:line="240" w:lineRule="auto"/>
        <w:ind w:left="-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глотки и пищевода (болезненное глотание</w:t>
      </w:r>
      <w:r w:rsidR="0041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дискомфорт при глотании твердой кусковой пищи</w:t>
      </w: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416BD5" w:rsidRDefault="00416BD5" w:rsidP="00647CC7">
      <w:pPr>
        <w:spacing w:after="0" w:line="240" w:lineRule="auto"/>
        <w:ind w:left="-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слюнных желез: сухость во рту</w:t>
      </w:r>
      <w:r w:rsidR="00647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="00647CC7"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вяз</w:t>
      </w:r>
      <w:r w:rsidR="001721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кость</w:t>
      </w:r>
      <w:r w:rsidR="00647CC7"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слюн</w:t>
      </w:r>
      <w:r w:rsidR="001721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416BD5" w:rsidRPr="00B226D6" w:rsidRDefault="00416BD5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выпадение волос в области по</w:t>
      </w:r>
      <w:r w:rsidR="00647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лей облучения (щеки, подбородок, шея)</w:t>
      </w:r>
    </w:p>
    <w:p w:rsidR="00B226D6" w:rsidRPr="00B226D6" w:rsidRDefault="00B226D6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Сроки наступления и степень выраженности проявляются индивидуально, если симптомы вас беспокоят необходимо обратиться к лечащему врачу. После завершения лучевой терапии</w:t>
      </w:r>
      <w:r w:rsidR="0041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интенсивность данных </w:t>
      </w: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симптом</w:t>
      </w:r>
      <w:r w:rsidR="0041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 снижается</w:t>
      </w: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течение 3-4 недель.</w:t>
      </w:r>
    </w:p>
    <w:p w:rsidR="00B226D6" w:rsidRDefault="00647CC7" w:rsidP="00647CC7">
      <w:pPr>
        <w:spacing w:after="0" w:line="240" w:lineRule="auto"/>
        <w:ind w:left="-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7C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Общие реакции во время проведения лучевой терапии: общая слабость, сонливость, редко – тошнота.</w:t>
      </w:r>
    </w:p>
    <w:p w:rsidR="00647CC7" w:rsidRPr="00647CC7" w:rsidRDefault="00647CC7" w:rsidP="00647CC7">
      <w:pPr>
        <w:spacing w:after="0" w:line="240" w:lineRule="auto"/>
        <w:ind w:left="-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26D6" w:rsidRPr="00B226D6" w:rsidRDefault="00B226D6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облегчения симптомов необходимо перейти на щадящую диету (исключить горячее, острое, кислое, твердое), для полосканий можно использовать раствор </w:t>
      </w:r>
      <w:r w:rsidR="00AA68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содержащий</w:t>
      </w: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НПВС (напр. кетопрофен 1 амп. 1 мл 50 мг/мл) и анестетика (напр. лидокаин 1 амп. 2 мл 20 мг/мл).</w:t>
      </w:r>
      <w:r w:rsidR="0041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Обработка кожи в области полей</w:t>
      </w:r>
      <w:r w:rsidR="00582F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облучения (кратность 2-3 раза в сутки) (</w:t>
      </w:r>
      <w:r w:rsidR="00416B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кремом с декспантенол</w:t>
      </w:r>
      <w:r w:rsidR="00582F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ом, метилурациловая мазь, гидрокортизоновая мазь)</w:t>
      </w:r>
      <w:r w:rsidR="008C7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 сеанс лучевой терапии приходите с чистой от крема кожей.</w:t>
      </w:r>
    </w:p>
    <w:p w:rsidR="00B226D6" w:rsidRPr="00B226D6" w:rsidRDefault="00B226D6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226D6" w:rsidRPr="00B226D6" w:rsidRDefault="00B226D6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снижении массы тела в процессе лучевой терапии в дополнение к обычной еде можно использовать специальное питание, напр. нутризон, нутридринк и т.д.</w:t>
      </w:r>
    </w:p>
    <w:p w:rsidR="00B226D6" w:rsidRPr="00B226D6" w:rsidRDefault="00B226D6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226D6" w:rsidRPr="00B226D6" w:rsidRDefault="00B226D6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появлении вопросов</w:t>
      </w:r>
      <w:r w:rsidR="00D26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</w:t>
      </w: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лечаще</w:t>
      </w:r>
      <w:r w:rsidR="00D26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</w:t>
      </w: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врач</w:t>
      </w:r>
      <w:r w:rsidR="00D26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B226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необходимо обратиться на ресепшн отд</w:t>
      </w:r>
      <w:r w:rsidR="002951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еления лучевой терапии.</w:t>
      </w:r>
      <w:bookmarkStart w:id="0" w:name="_GoBack"/>
      <w:bookmarkEnd w:id="0"/>
    </w:p>
    <w:p w:rsidR="00B226D6" w:rsidRPr="00B226D6" w:rsidRDefault="00B226D6" w:rsidP="00647CC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B226D6" w:rsidRPr="00B226D6" w:rsidSect="008C79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02"/>
    <w:rsid w:val="000B008E"/>
    <w:rsid w:val="0013600D"/>
    <w:rsid w:val="00152C90"/>
    <w:rsid w:val="001545C4"/>
    <w:rsid w:val="00164F82"/>
    <w:rsid w:val="0016541E"/>
    <w:rsid w:val="0017211C"/>
    <w:rsid w:val="001879DB"/>
    <w:rsid w:val="001C4FAB"/>
    <w:rsid w:val="00295180"/>
    <w:rsid w:val="002C43DA"/>
    <w:rsid w:val="003E640C"/>
    <w:rsid w:val="0040369F"/>
    <w:rsid w:val="00416BD5"/>
    <w:rsid w:val="00417C78"/>
    <w:rsid w:val="0057706B"/>
    <w:rsid w:val="00580ED8"/>
    <w:rsid w:val="00582F79"/>
    <w:rsid w:val="0059216C"/>
    <w:rsid w:val="005E5350"/>
    <w:rsid w:val="00647CC7"/>
    <w:rsid w:val="007638CD"/>
    <w:rsid w:val="008323EF"/>
    <w:rsid w:val="008718D6"/>
    <w:rsid w:val="008C7915"/>
    <w:rsid w:val="008F0B12"/>
    <w:rsid w:val="009327D9"/>
    <w:rsid w:val="009A1990"/>
    <w:rsid w:val="009D36CF"/>
    <w:rsid w:val="009D5842"/>
    <w:rsid w:val="00A06746"/>
    <w:rsid w:val="00A06B21"/>
    <w:rsid w:val="00A25AAA"/>
    <w:rsid w:val="00AA6808"/>
    <w:rsid w:val="00B06711"/>
    <w:rsid w:val="00B226D6"/>
    <w:rsid w:val="00B33EA4"/>
    <w:rsid w:val="00B34D3E"/>
    <w:rsid w:val="00BD5D9F"/>
    <w:rsid w:val="00C55355"/>
    <w:rsid w:val="00CC6472"/>
    <w:rsid w:val="00CD5714"/>
    <w:rsid w:val="00D264F6"/>
    <w:rsid w:val="00D75502"/>
    <w:rsid w:val="00E12A4E"/>
    <w:rsid w:val="00E450DB"/>
    <w:rsid w:val="00E831B3"/>
    <w:rsid w:val="00EC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13E9C-3034-49B8-8994-DE902657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Тлигуров Юрий Арсенович</dc:creator>
  <cp:keywords/>
  <dc:description/>
  <cp:lastModifiedBy>Котова Анна Николаевна</cp:lastModifiedBy>
  <cp:revision>3</cp:revision>
  <cp:lastPrinted>2021-11-19T11:31:00Z</cp:lastPrinted>
  <dcterms:created xsi:type="dcterms:W3CDTF">2021-11-20T09:24:00Z</dcterms:created>
  <dcterms:modified xsi:type="dcterms:W3CDTF">2021-11-22T15:39:00Z</dcterms:modified>
</cp:coreProperties>
</file>